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53FE" w14:textId="760A8249" w:rsidR="006B39D9" w:rsidRDefault="00DA7341">
      <w:pPr>
        <w:rPr>
          <w:rFonts w:hint="cs"/>
          <w:cs/>
        </w:rPr>
      </w:pPr>
      <w:r>
        <w:rPr>
          <w:rFonts w:hint="cs"/>
          <w:cs/>
        </w:rPr>
        <w:t>ไม่เกินกฎของกระทรวง พรบ 2560</w:t>
      </w:r>
    </w:p>
    <w:sectPr w:rsidR="006B39D9" w:rsidSect="008D4822">
      <w:pgSz w:w="11906" w:h="16838"/>
      <w:pgMar w:top="1282" w:right="1138" w:bottom="288" w:left="170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41"/>
    <w:rsid w:val="004D7930"/>
    <w:rsid w:val="005C062F"/>
    <w:rsid w:val="006B39D9"/>
    <w:rsid w:val="008D4822"/>
    <w:rsid w:val="00DA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AD39"/>
  <w15:chartTrackingRefBased/>
  <w15:docId w15:val="{3CA161E3-DE88-4196-80D2-CD92C583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734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34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34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3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A73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A73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A73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A73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A73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A73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A73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A73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A73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734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A73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A7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A73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A7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A7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A7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NAVY_PEERAPON</dc:creator>
  <cp:keywords/>
  <dc:description/>
  <cp:lastModifiedBy>NAVY_PEERAPON</cp:lastModifiedBy>
  <cp:revision>1</cp:revision>
  <dcterms:created xsi:type="dcterms:W3CDTF">2025-06-16T07:53:00Z</dcterms:created>
  <dcterms:modified xsi:type="dcterms:W3CDTF">2025-06-16T07:55:00Z</dcterms:modified>
</cp:coreProperties>
</file>